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A5" w:rsidRDefault="006D4CA5" w:rsidP="00AF43F6">
      <w:pPr>
        <w:pStyle w:val="Heading3"/>
        <w:jc w:val="center"/>
      </w:pPr>
      <w:r>
        <w:t>Problem S</w:t>
      </w:r>
      <w:bookmarkStart w:id="0" w:name="_GoBack"/>
      <w:bookmarkEnd w:id="0"/>
      <w:r>
        <w:t>olving Process</w:t>
      </w:r>
    </w:p>
    <w:p w:rsidR="006D4CA5" w:rsidRDefault="006D4CA5"/>
    <w:p w:rsidR="00344E33" w:rsidRDefault="00344E33">
      <w:pPr>
        <w:numPr>
          <w:ilvl w:val="0"/>
          <w:numId w:val="5"/>
        </w:numPr>
      </w:pPr>
      <w:r>
        <w:t xml:space="preserve">Take Responsibility for solving the problem </w:t>
      </w:r>
      <w:r>
        <w:br/>
      </w:r>
      <w:r>
        <w:br/>
      </w:r>
    </w:p>
    <w:p w:rsidR="006D4CA5" w:rsidRDefault="006D4CA5">
      <w:pPr>
        <w:numPr>
          <w:ilvl w:val="0"/>
          <w:numId w:val="5"/>
        </w:numPr>
      </w:pPr>
      <w:r>
        <w:t>Define and State the Problem (Note: There may be several interrelated issues; if there are too many, you may wa</w:t>
      </w:r>
      <w:r w:rsidR="00870226">
        <w:t>nt to use multiple processes.)</w:t>
      </w:r>
      <w:r w:rsidR="00870226">
        <w:br/>
      </w:r>
      <w:r>
        <w:br/>
      </w:r>
    </w:p>
    <w:p w:rsidR="006D4CA5" w:rsidRDefault="006D4CA5">
      <w:pPr>
        <w:numPr>
          <w:ilvl w:val="0"/>
          <w:numId w:val="5"/>
        </w:numPr>
      </w:pPr>
      <w:r>
        <w:t>Define the Rewards for Resolving, and the Consequences for Not R</w:t>
      </w:r>
      <w:r w:rsidR="00870226">
        <w:t>esolving</w:t>
      </w:r>
      <w:r w:rsidR="00870226">
        <w:br/>
      </w:r>
      <w:r w:rsidR="00870226">
        <w:br/>
      </w:r>
    </w:p>
    <w:p w:rsidR="00870226" w:rsidRDefault="00870226" w:rsidP="00870226">
      <w:pPr>
        <w:numPr>
          <w:ilvl w:val="0"/>
          <w:numId w:val="5"/>
        </w:numPr>
      </w:pPr>
      <w:r>
        <w:t>Define the Obstacles that you Know of or Anticipate</w:t>
      </w:r>
      <w:r w:rsidR="003D13B0">
        <w:br/>
      </w:r>
      <w:r>
        <w:br/>
      </w:r>
    </w:p>
    <w:p w:rsidR="00870226" w:rsidRDefault="006D4CA5" w:rsidP="00870226">
      <w:pPr>
        <w:numPr>
          <w:ilvl w:val="0"/>
          <w:numId w:val="5"/>
        </w:numPr>
      </w:pPr>
      <w:r>
        <w:t>Set High-Level Goals for Resolving the Proble</w:t>
      </w:r>
      <w:r w:rsidR="00870226">
        <w:t>m (Dates and Desired Outcomes)</w:t>
      </w:r>
      <w:r w:rsidR="00870226">
        <w:br/>
      </w:r>
      <w:r>
        <w:br/>
      </w:r>
    </w:p>
    <w:p w:rsidR="006D4CA5" w:rsidRDefault="006D4CA5">
      <w:pPr>
        <w:numPr>
          <w:ilvl w:val="0"/>
          <w:numId w:val="5"/>
        </w:numPr>
      </w:pPr>
      <w:r>
        <w:t>F</w:t>
      </w:r>
      <w:r w:rsidR="00870226">
        <w:t xml:space="preserve">orm the Problem Solving Team </w:t>
      </w:r>
      <w:r w:rsidR="00870226">
        <w:br/>
      </w:r>
      <w:r w:rsidR="00870226">
        <w:br/>
      </w:r>
    </w:p>
    <w:p w:rsidR="006D4CA5" w:rsidRDefault="00870226">
      <w:pPr>
        <w:numPr>
          <w:ilvl w:val="0"/>
          <w:numId w:val="5"/>
        </w:numPr>
      </w:pPr>
      <w:r>
        <w:t>Brainstorm Alternatives</w:t>
      </w:r>
      <w:r>
        <w:br/>
      </w:r>
      <w:r>
        <w:br/>
      </w:r>
    </w:p>
    <w:p w:rsidR="006D4CA5" w:rsidRDefault="00870226">
      <w:pPr>
        <w:numPr>
          <w:ilvl w:val="0"/>
          <w:numId w:val="5"/>
        </w:numPr>
      </w:pPr>
      <w:r>
        <w:t xml:space="preserve">Gather Information </w:t>
      </w:r>
      <w:r>
        <w:br/>
      </w:r>
      <w:r>
        <w:br/>
      </w:r>
    </w:p>
    <w:p w:rsidR="006D4CA5" w:rsidRDefault="00870226">
      <w:pPr>
        <w:numPr>
          <w:ilvl w:val="0"/>
          <w:numId w:val="5"/>
        </w:numPr>
      </w:pPr>
      <w:r>
        <w:t>Evaluate Alternatives</w:t>
      </w:r>
      <w:r>
        <w:br/>
      </w:r>
      <w:r>
        <w:br/>
      </w:r>
    </w:p>
    <w:p w:rsidR="006D4CA5" w:rsidRDefault="00870226">
      <w:pPr>
        <w:numPr>
          <w:ilvl w:val="0"/>
          <w:numId w:val="5"/>
        </w:numPr>
      </w:pPr>
      <w:r>
        <w:t>Make the Decision</w:t>
      </w:r>
      <w:r>
        <w:br/>
      </w:r>
      <w:r>
        <w:br/>
      </w:r>
    </w:p>
    <w:p w:rsidR="006D4CA5" w:rsidRDefault="006D4CA5">
      <w:pPr>
        <w:numPr>
          <w:ilvl w:val="0"/>
          <w:numId w:val="5"/>
        </w:numPr>
      </w:pPr>
      <w:r>
        <w:t>Secure Commitment for the Decision</w:t>
      </w:r>
      <w:r w:rsidR="00870226">
        <w:br/>
      </w:r>
      <w:r w:rsidR="00870226">
        <w:br/>
      </w:r>
    </w:p>
    <w:p w:rsidR="006D4CA5" w:rsidRDefault="006D4CA5">
      <w:pPr>
        <w:numPr>
          <w:ilvl w:val="0"/>
          <w:numId w:val="5"/>
        </w:numPr>
      </w:pPr>
      <w:r>
        <w:t>Implement the Decision</w:t>
      </w:r>
      <w:r>
        <w:br/>
      </w:r>
      <w:r>
        <w:br/>
      </w:r>
    </w:p>
    <w:p w:rsidR="006D4CA5" w:rsidRDefault="006D4CA5">
      <w:pPr>
        <w:numPr>
          <w:ilvl w:val="0"/>
          <w:numId w:val="5"/>
        </w:numPr>
      </w:pPr>
      <w:r>
        <w:t>Evaluate the Results</w:t>
      </w:r>
    </w:p>
    <w:sectPr w:rsidR="006D4CA5" w:rsidSect="00AF43F6">
      <w:headerReference w:type="default" r:id="rId7"/>
      <w:footerReference w:type="default" r:id="rId8"/>
      <w:headerReference w:type="first" r:id="rId9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5C" w:rsidRDefault="00536A5C">
      <w:r>
        <w:separator/>
      </w:r>
    </w:p>
  </w:endnote>
  <w:endnote w:type="continuationSeparator" w:id="0">
    <w:p w:rsidR="00536A5C" w:rsidRDefault="0053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33" w:rsidRDefault="00344E33">
    <w:pPr>
      <w:pStyle w:val="Footer"/>
      <w:pBdr>
        <w:top w:val="single" w:sz="6" w:space="1" w:color="auto"/>
      </w:pBdr>
      <w:rPr>
        <w:sz w:val="16"/>
      </w:rPr>
    </w:pPr>
    <w:r>
      <w:rPr>
        <w:sz w:val="16"/>
      </w:rPr>
      <w:t>Copyright 2004, Hoyt Management Group</w:t>
    </w:r>
    <w:r>
      <w:rPr>
        <w:sz w:val="16"/>
      </w:rPr>
      <w:tab/>
    </w:r>
    <w:r>
      <w:rPr>
        <w:sz w:val="16"/>
      </w:rPr>
      <w:tab/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5C" w:rsidRDefault="00536A5C">
      <w:r>
        <w:separator/>
      </w:r>
    </w:p>
  </w:footnote>
  <w:footnote w:type="continuationSeparator" w:id="0">
    <w:p w:rsidR="00536A5C" w:rsidRDefault="0053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33" w:rsidRDefault="00344E3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33" w:rsidRPr="00F15567" w:rsidRDefault="00AC3B15" w:rsidP="00F15567">
    <w:pPr>
      <w:pStyle w:val="Header"/>
      <w:pBdr>
        <w:bottom w:val="none" w:sz="0" w:space="0" w:color="auto"/>
      </w:pBdr>
      <w:jc w:val="center"/>
    </w:pPr>
    <w:r>
      <w:rPr>
        <w:noProof/>
      </w:rPr>
      <w:drawing>
        <wp:inline distT="0" distB="0" distL="0" distR="0" wp14:anchorId="51541849" wp14:editId="22348163">
          <wp:extent cx="2705100" cy="1457325"/>
          <wp:effectExtent l="0" t="0" r="0" b="9525"/>
          <wp:docPr id="1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2">
    <w:nsid w:val="2A1074E3"/>
    <w:multiLevelType w:val="hybridMultilevel"/>
    <w:tmpl w:val="F16A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85040"/>
    <w:multiLevelType w:val="hybridMultilevel"/>
    <w:tmpl w:val="D2F809DA"/>
    <w:lvl w:ilvl="0" w:tplc="4218E64C">
      <w:start w:val="1"/>
      <w:numFmt w:val="bullet"/>
      <w:pStyle w:val="List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26"/>
    <w:rsid w:val="002F2FDD"/>
    <w:rsid w:val="00344E33"/>
    <w:rsid w:val="0034539D"/>
    <w:rsid w:val="003D13B0"/>
    <w:rsid w:val="00431548"/>
    <w:rsid w:val="004530A6"/>
    <w:rsid w:val="00536A5C"/>
    <w:rsid w:val="006D4CA5"/>
    <w:rsid w:val="007266C7"/>
    <w:rsid w:val="00870226"/>
    <w:rsid w:val="008C1FA3"/>
    <w:rsid w:val="00AC3B15"/>
    <w:rsid w:val="00AF43F6"/>
    <w:rsid w:val="00CB733F"/>
    <w:rsid w:val="00F15567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4C584-C44D-4326-BF88-34083C5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pPr>
      <w:numPr>
        <w:numId w:val="2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Hoyt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Hoyt New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James Kitchens</vt:lpstr>
    </vt:vector>
  </TitlesOfParts>
  <Company>Paul Hoyt &amp; Associates, LLC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James Kitchens</dc:title>
  <dc:subject/>
  <dc:creator>Paul Hoyt</dc:creator>
  <cp:keywords/>
  <dc:description/>
  <cp:lastModifiedBy>Paul Hoyt</cp:lastModifiedBy>
  <cp:revision>3</cp:revision>
  <cp:lastPrinted>2006-05-01T17:18:00Z</cp:lastPrinted>
  <dcterms:created xsi:type="dcterms:W3CDTF">2014-01-25T20:16:00Z</dcterms:created>
  <dcterms:modified xsi:type="dcterms:W3CDTF">2014-01-25T20:16:00Z</dcterms:modified>
</cp:coreProperties>
</file>